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7F" w:rsidRDefault="00071C7F" w:rsidP="00071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Materská škola, Komenského 1162/38, Kysucké Nové Mesto</w:t>
      </w:r>
    </w:p>
    <w:p w:rsidR="00071C7F" w:rsidRDefault="00071C7F" w:rsidP="00071C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§ 69 ods. 1 písm. b) zákona č. 138/2019 Z. z. o pedagogických zamestnancoch a odborných zamestnancoch a o zmene a doplnení niektorých zákonov uverejňuje na svojom webovom sídle :</w:t>
      </w:r>
    </w:p>
    <w:p w:rsidR="00502786" w:rsidRDefault="00502786" w:rsidP="00502786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027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5342" cy="1312433"/>
            <wp:effectExtent l="0" t="0" r="0" b="0"/>
            <wp:docPr id="4" name="Obrázok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23E1301E-AD7F-4842-A3EA-3CCD0C416C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23E1301E-AD7F-4842-A3EA-3CCD0C416C6A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1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786" w:rsidRPr="007A5220" w:rsidRDefault="00502786" w:rsidP="00502786">
      <w:pPr>
        <w:pStyle w:val="Default"/>
        <w:jc w:val="center"/>
      </w:pPr>
      <w:r w:rsidRPr="007A5220">
        <w:rPr>
          <w:b/>
          <w:bCs/>
        </w:rPr>
        <w:t>Aktualizačné vzdelávanie vytvorené v súlade s § 90d ods. 12 zákona č. 138/2019 Z. z. o pedagogických zamestnancoch a odborných zamestnancoch a o zmene a doplnení niektorých zákonov, obsahové zameranie:</w:t>
      </w:r>
    </w:p>
    <w:p w:rsidR="00502786" w:rsidRPr="007A5220" w:rsidRDefault="00502786" w:rsidP="00502786">
      <w:pPr>
        <w:pStyle w:val="Default"/>
        <w:jc w:val="center"/>
      </w:pPr>
      <w:r w:rsidRPr="007A5220">
        <w:t>(</w:t>
      </w:r>
      <w:r w:rsidRPr="007A5220">
        <w:rPr>
          <w:i/>
        </w:rPr>
        <w:t>digitálne zručnosti</w:t>
      </w:r>
      <w:r w:rsidRPr="007A5220">
        <w:t>)</w:t>
      </w:r>
    </w:p>
    <w:p w:rsidR="00502786" w:rsidRPr="00502786" w:rsidRDefault="00502786" w:rsidP="00502786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:rsidR="00071C7F" w:rsidRDefault="00502786" w:rsidP="005027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PROGRAM VZDELÁVANIA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5"/>
        <w:gridCol w:w="6655"/>
      </w:tblGrid>
      <w:tr w:rsidR="00071C7F" w:rsidTr="00502786">
        <w:trPr>
          <w:trHeight w:val="60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Názov a sídlo </w:t>
            </w:r>
            <w:r w:rsidR="007A5220">
              <w:rPr>
                <w:rFonts w:ascii="Times New Roman" w:hAnsi="Times New Roman" w:cs="Times New Roman"/>
                <w:b/>
                <w:sz w:val="24"/>
                <w:szCs w:val="24"/>
              </w:rPr>
              <w:t>poskytovateľa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Pr="007A5220" w:rsidRDefault="007A5220" w:rsidP="007A52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hAnsi="Times New Roman" w:cs="Times New Roman"/>
                <w:sz w:val="24"/>
                <w:szCs w:val="24"/>
              </w:rPr>
              <w:t>Materská škola, Komenského 1162/38, Kysucké Nové Mesto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8EF">
              <w:rPr>
                <w:rFonts w:ascii="Times New Roman" w:hAnsi="Times New Roman" w:cs="Times New Roman"/>
                <w:sz w:val="24"/>
                <w:szCs w:val="24"/>
              </w:rPr>
              <w:t>Komenského 1162/38, 024 01 Kysucké Nové Mesto</w:t>
            </w:r>
          </w:p>
        </w:tc>
      </w:tr>
      <w:tr w:rsidR="00071C7F" w:rsidTr="00804223">
        <w:trPr>
          <w:trHeight w:val="46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Názov programu</w:t>
            </w:r>
          </w:p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Využitie softvérovej aplikácie </w:t>
            </w:r>
            <w:proofErr w:type="spellStart"/>
            <w:r w:rsidRPr="00071C7F">
              <w:rPr>
                <w:rFonts w:ascii="Times New Roman" w:hAnsi="Times New Roman" w:cs="Times New Roman"/>
                <w:b/>
                <w:sz w:val="24"/>
                <w:szCs w:val="24"/>
              </w:rPr>
              <w:t>ActivInspire</w:t>
            </w:r>
            <w:proofErr w:type="spellEnd"/>
          </w:p>
          <w:p w:rsidR="007A5220" w:rsidRPr="009F58C9" w:rsidRDefault="007A5220" w:rsidP="009F58C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Rozvíjanie digitálnych kompetencií pedagogických zamestna</w:t>
            </w: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</w:t>
            </w: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cov regionálneho školstva v oblasti tvorby interaktívnych f</w:t>
            </w: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</w:t>
            </w: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riem učebného materiálu </w:t>
            </w:r>
          </w:p>
        </w:tc>
      </w:tr>
      <w:tr w:rsidR="00071C7F" w:rsidTr="00804223">
        <w:trPr>
          <w:trHeight w:val="53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Odborný garant programu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20" w:rsidRPr="008E68EF" w:rsidRDefault="007A5220" w:rsidP="007A5220">
            <w:pPr>
              <w:spacing w:before="60" w:after="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doc. PaedDr. Ján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Záhorec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PhD.</w:t>
            </w:r>
          </w:p>
          <w:p w:rsidR="007A5220" w:rsidRPr="008E68EF" w:rsidRDefault="007A5220" w:rsidP="007A5220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Názov poskytovateľa inovačného vzdelávania:</w:t>
            </w:r>
          </w:p>
          <w:p w:rsidR="007A5220" w:rsidRPr="008E68EF" w:rsidRDefault="007A5220" w:rsidP="007A5220">
            <w:pPr>
              <w:spacing w:before="60" w:after="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SOFTIMEX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Academy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s.r.o.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</w:t>
            </w: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049 18 Lubeník 159</w:t>
            </w:r>
          </w:p>
          <w:p w:rsidR="00071C7F" w:rsidRPr="007A5220" w:rsidRDefault="007A5220" w:rsidP="007A5220">
            <w:pPr>
              <w:spacing w:before="60" w:after="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www.softimex.sk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071C7F" w:rsidTr="00071C7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Druh vzdelávania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Aktualizačné vzdelávanie</w:t>
            </w:r>
          </w:p>
        </w:tc>
      </w:tr>
      <w:tr w:rsidR="00071C7F" w:rsidTr="00071C7F">
        <w:trPr>
          <w:trHeight w:val="33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Rozsah vzdelávania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hodín</w:t>
            </w:r>
          </w:p>
        </w:tc>
      </w:tr>
      <w:tr w:rsidR="00071C7F" w:rsidTr="00071C7F">
        <w:trPr>
          <w:trHeight w:val="64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Trvanie vzdelávacieho programu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Školský rok 2022/2023, ukončenie: </w:t>
            </w:r>
            <w:r w:rsidR="00502786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30.06. 2023</w:t>
            </w:r>
          </w:p>
        </w:tc>
      </w:tr>
      <w:tr w:rsidR="00071C7F" w:rsidTr="00071C7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 vzdelávania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Prezenčná</w:t>
            </w:r>
          </w:p>
        </w:tc>
      </w:tr>
    </w:tbl>
    <w:p w:rsidR="00071C7F" w:rsidRDefault="00071C7F" w:rsidP="00071C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7A5220" w:rsidRDefault="007A5220" w:rsidP="00071C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220" w:rsidRDefault="007A5220" w:rsidP="00071C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8C9" w:rsidRDefault="009F58C9" w:rsidP="00071C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C7F" w:rsidRDefault="00071C7F" w:rsidP="00071C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Obsah a rozsah vzdelávacieho programu: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553"/>
        <w:gridCol w:w="4117"/>
        <w:gridCol w:w="2552"/>
      </w:tblGrid>
      <w:tr w:rsidR="00071C7F" w:rsidTr="00502786">
        <w:trPr>
          <w:trHeight w:val="5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MESIAC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ROZSAH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 hodinách)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ematické celky obsahu vzdelávania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LEKTOR</w:t>
            </w:r>
          </w:p>
          <w:p w:rsidR="00071C7F" w:rsidRDefault="00071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1C7F" w:rsidTr="00502786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9F58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1C7F">
              <w:rPr>
                <w:rFonts w:ascii="Times New Roman" w:hAnsi="Times New Roman" w:cs="Times New Roman"/>
                <w:sz w:val="24"/>
                <w:szCs w:val="24"/>
              </w:rPr>
              <w:t xml:space="preserve"> hod.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C9" w:rsidRPr="008E68EF" w:rsidRDefault="009F58C9" w:rsidP="009F58C9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Tematický celok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č.1</w:t>
            </w: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pozostáva z nasledujúcich častí: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(2h)</w:t>
            </w:r>
          </w:p>
          <w:p w:rsidR="009F58C9" w:rsidRPr="008E68EF" w:rsidRDefault="009F58C9" w:rsidP="009F58C9">
            <w:pPr>
              <w:spacing w:before="60" w:after="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 Základné znalosti z oblasti interaktívny tabúľ a interaktívnych panelov</w:t>
            </w:r>
          </w:p>
          <w:p w:rsidR="009F58C9" w:rsidRPr="008E68EF" w:rsidRDefault="009F58C9" w:rsidP="009F58C9">
            <w:pPr>
              <w:spacing w:before="60" w:after="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 Typy interaktívnych tabúľ/panelov a využite</w:t>
            </w: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ľ</w:t>
            </w: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ný software</w:t>
            </w:r>
          </w:p>
          <w:p w:rsidR="009F58C9" w:rsidRPr="008E68EF" w:rsidRDefault="009F58C9" w:rsidP="009F58C9">
            <w:pPr>
              <w:spacing w:before="60" w:after="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 Pripojenie interaktívnej tabule/panelu k počítaču, kalibrácia</w:t>
            </w:r>
          </w:p>
          <w:p w:rsidR="00071C7F" w:rsidRDefault="009F58C9" w:rsidP="009F58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Vyhľadávanie obrázkov na webe pomocou vyhľadávačov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Bing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Vyhľadávanie o</w:t>
            </w:r>
            <w:r w:rsidRPr="008E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8E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rázkov na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stránkach poskytovateľov obrá</w:t>
            </w:r>
            <w:r w:rsidRPr="008E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8E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kov:</w:t>
            </w:r>
            <w:r w:rsidRPr="008E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" w:history="1">
              <w:r w:rsidRPr="008E68EF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</w:rPr>
                <w:t>https://pngimg.com/</w:t>
              </w:r>
            </w:hyperlink>
            <w:r w:rsidRPr="008E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" w:history="1">
              <w:r w:rsidRPr="008E68EF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</w:rPr>
                <w:t>https://www.vectorstock.com/</w:t>
              </w:r>
            </w:hyperlink>
            <w:r w:rsidRPr="008E6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8" w:history="1">
              <w:r w:rsidRPr="008E68EF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</w:rPr>
                <w:t>https://sk.pinterest.com/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C9" w:rsidRDefault="00071C7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Vladimír Bezák,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SOFTIMEX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71C7F" w:rsidTr="00502786">
        <w:trPr>
          <w:trHeight w:val="6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3hod.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C9" w:rsidRPr="008E68EF" w:rsidRDefault="009F58C9" w:rsidP="009F58C9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Tematický celok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č.2 </w:t>
            </w: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pozostáva z nasledujúcich častí: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(8h)</w:t>
            </w:r>
          </w:p>
          <w:p w:rsidR="009F58C9" w:rsidRPr="008E68EF" w:rsidRDefault="009F58C9" w:rsidP="009F58C9">
            <w:pPr>
              <w:spacing w:before="60" w:after="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Inovácie vzdelávacích stratégií a prístupov v školskom vyučovaní v oblasti regionálneho školstva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Gamifikovaná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výučba v oblasti regioná</w:t>
            </w: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</w:t>
            </w: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neho školstva ako trend meniaci vzdelávanie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F58C9" w:rsidRPr="008E68EF" w:rsidRDefault="009F58C9" w:rsidP="009F58C9">
            <w:pPr>
              <w:spacing w:before="60" w:after="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2. Osvojujeme si princíp a metodiku práce s interaktívnym riešením od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tzm-Arab-MA"/>
              </w:rPr>
              <w:t>Promethean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F58C9" w:rsidRPr="008E68EF" w:rsidRDefault="009F58C9" w:rsidP="009F58C9">
            <w:pPr>
              <w:spacing w:before="60" w:after="6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tzm-Arab-MA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Popis prostredia programu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tzm-Arab-MA"/>
              </w:rPr>
              <w:t>ActivInspire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tzm-Arab-MA"/>
              </w:rPr>
              <w:t>:</w:t>
            </w:r>
            <w:r w:rsidRPr="008E68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tzm-Arab-MA"/>
              </w:rPr>
              <w:t xml:space="preserve"> </w:t>
            </w: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tzm-Arab-MA"/>
              </w:rPr>
              <w:t xml:space="preserve">Panel nástrojov, Panel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tzm-Arab-MA"/>
              </w:rPr>
              <w:t>priehliadačov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tzm-Arab-MA"/>
              </w:rPr>
              <w:t>, vysvetlenie či</w:t>
            </w: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tzm-Arab-MA"/>
              </w:rPr>
              <w:t>n</w:t>
            </w: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tzm-Arab-MA"/>
              </w:rPr>
              <w:t>nosti jednotlivých ponúk a ukážka základných aktivít na úpravu objektu.</w:t>
            </w:r>
          </w:p>
          <w:p w:rsidR="009F58C9" w:rsidRPr="008E68EF" w:rsidRDefault="009F58C9" w:rsidP="009F58C9">
            <w:pPr>
              <w:spacing w:before="60" w:after="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Ukážka aktivít:  Magický tunel, Kontajner, Pex</w:t>
            </w: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</w:t>
            </w: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so, Pohyb po dráhe, Počítadlo, Magický atrament, Magická lupa, Magická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krabica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a Čo sa pod o</w:t>
            </w: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</w:t>
            </w: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rázkom skrýva a vzájomná </w:t>
            </w: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kombinácie týchto aktivít</w:t>
            </w:r>
          </w:p>
          <w:p w:rsidR="009F58C9" w:rsidRPr="008E68EF" w:rsidRDefault="009F58C9" w:rsidP="009F58C9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 Vytvárame interaktívne edukačné/kvízové a</w:t>
            </w: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</w:t>
            </w: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tivity a pútavé prezentácie vzdelávacieho obsahu prostredníctvom nástrojov softvérovej aplikácie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ActivInspire</w:t>
            </w:r>
            <w:proofErr w:type="spellEnd"/>
          </w:p>
          <w:p w:rsidR="00071C7F" w:rsidRDefault="009F58C9" w:rsidP="009F58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4. Vytvárame </w:t>
            </w:r>
            <w:proofErr w:type="spellStart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gamifikačné</w:t>
            </w:r>
            <w:proofErr w:type="spellEnd"/>
            <w:r w:rsidRPr="008E68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edukačné aktivity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Ing. Vladimír Bezák,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SOFTIMEX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</w:tc>
      </w:tr>
      <w:tr w:rsidR="00071C7F" w:rsidTr="00502786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Marec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4hod.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Vladimír Bezák,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SOFTIMEX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071C7F" w:rsidTr="005027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C7F" w:rsidRDefault="00071C7F" w:rsidP="00071C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C7F" w:rsidRDefault="00502786" w:rsidP="00071C7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PROGRAM VZDELÁVANIA </w:t>
      </w:r>
    </w:p>
    <w:p w:rsidR="00502786" w:rsidRPr="00BD0D61" w:rsidRDefault="00502786" w:rsidP="00502786">
      <w:pPr>
        <w:pStyle w:val="Default"/>
        <w:jc w:val="center"/>
      </w:pPr>
      <w:r w:rsidRPr="00BD0D61">
        <w:rPr>
          <w:b/>
          <w:bCs/>
        </w:rPr>
        <w:t>Aktualizačné vzdelávanie vytvorené v súlade s § 90d ods. 12 zákona č. 138/2019 Z. z. o pedagogických zamestnancoch a odborných zamestnancoch a o zmene a doplnení niektorých zákonov, obsahové zameranie:</w:t>
      </w:r>
    </w:p>
    <w:p w:rsidR="00502786" w:rsidRPr="00BD0D61" w:rsidRDefault="00502786" w:rsidP="00502786">
      <w:pPr>
        <w:pStyle w:val="Default"/>
        <w:jc w:val="center"/>
      </w:pPr>
      <w:r w:rsidRPr="00BD0D61">
        <w:t>(</w:t>
      </w:r>
      <w:r w:rsidRPr="00BD0D61">
        <w:rPr>
          <w:i/>
        </w:rPr>
        <w:t xml:space="preserve">nové </w:t>
      </w:r>
      <w:proofErr w:type="spellStart"/>
      <w:r w:rsidRPr="00BD0D61">
        <w:rPr>
          <w:i/>
        </w:rPr>
        <w:t>kurikulum</w:t>
      </w:r>
      <w:proofErr w:type="spellEnd"/>
      <w:r>
        <w:rPr>
          <w:i/>
        </w:rPr>
        <w:t xml:space="preserve"> </w:t>
      </w:r>
      <w:r w:rsidRPr="00BD0D61">
        <w:t>)</w:t>
      </w:r>
    </w:p>
    <w:p w:rsidR="00502786" w:rsidRPr="00502786" w:rsidRDefault="00502786" w:rsidP="00071C7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02786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drawing>
          <wp:inline distT="0" distB="0" distL="0" distR="0">
            <wp:extent cx="5755342" cy="1280160"/>
            <wp:effectExtent l="0" t="0" r="0" b="0"/>
            <wp:docPr id="1" name="Obrázok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23E1301E-AD7F-4842-A3EA-3CCD0C416C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23E1301E-AD7F-4842-A3EA-3CCD0C416C6A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8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5"/>
        <w:gridCol w:w="6655"/>
      </w:tblGrid>
      <w:tr w:rsidR="00071C7F" w:rsidTr="00071C7F">
        <w:trPr>
          <w:trHeight w:val="40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9F58C9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Názov a sídlo p</w:t>
            </w:r>
            <w:r w:rsidR="00071C7F">
              <w:rPr>
                <w:rFonts w:ascii="Times New Roman" w:hAnsi="Times New Roman" w:cs="Times New Roman"/>
                <w:b/>
                <w:sz w:val="24"/>
                <w:szCs w:val="24"/>
              </w:rPr>
              <w:t>oskytovateľ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Pr="00502786" w:rsidRDefault="009F58C9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E68EF">
              <w:rPr>
                <w:rFonts w:ascii="Times New Roman" w:hAnsi="Times New Roman" w:cs="Times New Roman"/>
                <w:sz w:val="24"/>
                <w:szCs w:val="24"/>
              </w:rPr>
              <w:t>Materská škola, Komenského 1162/38, Kysucké Nové Mesto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8EF">
              <w:rPr>
                <w:rFonts w:ascii="Times New Roman" w:hAnsi="Times New Roman" w:cs="Times New Roman"/>
                <w:sz w:val="24"/>
                <w:szCs w:val="24"/>
              </w:rPr>
              <w:t>Komenského 1162/38, 024 01 Kysucké Nové Mesto</w:t>
            </w:r>
          </w:p>
        </w:tc>
      </w:tr>
      <w:tr w:rsidR="00071C7F" w:rsidTr="00071C7F">
        <w:trPr>
          <w:trHeight w:val="51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Názov programu</w:t>
            </w:r>
          </w:p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Pr="00502786" w:rsidRDefault="00071C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KRESBA – zrkadlo školskej pripravenosti</w:t>
            </w:r>
          </w:p>
        </w:tc>
      </w:tr>
      <w:tr w:rsidR="00071C7F" w:rsidTr="00071C7F">
        <w:trPr>
          <w:trHeight w:val="46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Odborný garant programu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Pr="00502786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Mgr</w:t>
            </w:r>
            <w:r w:rsidRPr="00502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Alena </w:t>
            </w:r>
            <w:r w:rsidRPr="005027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ŽABKOVÁ    </w:t>
            </w:r>
          </w:p>
        </w:tc>
      </w:tr>
      <w:tr w:rsidR="00071C7F" w:rsidTr="00071C7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Druh vzdelávania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Pr="00502786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6">
              <w:rPr>
                <w:rFonts w:ascii="Times New Roman" w:hAnsi="Times New Roman" w:cs="Times New Roman"/>
                <w:sz w:val="24"/>
                <w:szCs w:val="24"/>
              </w:rPr>
              <w:t>Aktualizačné vzdelávanie</w:t>
            </w:r>
          </w:p>
        </w:tc>
      </w:tr>
      <w:tr w:rsidR="00071C7F" w:rsidTr="00071C7F">
        <w:trPr>
          <w:trHeight w:val="33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Rozsah vzdelávania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Pr="00502786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6">
              <w:rPr>
                <w:rFonts w:ascii="Times New Roman" w:hAnsi="Times New Roman" w:cs="Times New Roman"/>
                <w:sz w:val="24"/>
                <w:szCs w:val="24"/>
              </w:rPr>
              <w:t>10 hodín</w:t>
            </w:r>
          </w:p>
        </w:tc>
      </w:tr>
      <w:tr w:rsidR="00071C7F" w:rsidTr="00071C7F">
        <w:trPr>
          <w:trHeight w:val="64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Trvanie vzdelávacieho programu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Pr="00502786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6">
              <w:rPr>
                <w:rFonts w:ascii="Times New Roman" w:hAnsi="Times New Roman" w:cs="Times New Roman"/>
                <w:sz w:val="24"/>
                <w:szCs w:val="24"/>
              </w:rPr>
              <w:t xml:space="preserve">Školský rok 2022/2023, ukončenie: </w:t>
            </w:r>
            <w:r w:rsidR="00502786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502786">
              <w:rPr>
                <w:rFonts w:ascii="Times New Roman" w:hAnsi="Times New Roman" w:cs="Times New Roman"/>
                <w:sz w:val="24"/>
                <w:szCs w:val="24"/>
              </w:rPr>
              <w:t>30.06. 2023</w:t>
            </w:r>
          </w:p>
        </w:tc>
      </w:tr>
      <w:tr w:rsidR="00071C7F" w:rsidTr="00071C7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 vzdelávania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Pr="00502786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6">
              <w:rPr>
                <w:rFonts w:ascii="Times New Roman" w:hAnsi="Times New Roman" w:cs="Times New Roman"/>
                <w:sz w:val="24"/>
                <w:szCs w:val="24"/>
              </w:rPr>
              <w:t>Prezenčná 7hod., dištančná 3hod.</w:t>
            </w:r>
          </w:p>
        </w:tc>
      </w:tr>
    </w:tbl>
    <w:p w:rsidR="00071C7F" w:rsidRDefault="00071C7F" w:rsidP="00071C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8C9" w:rsidRDefault="009F58C9" w:rsidP="00071C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C7F" w:rsidRDefault="00071C7F" w:rsidP="00071C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Obsah a rozsah vzdelávacieho programu: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536"/>
        <w:gridCol w:w="1560"/>
        <w:gridCol w:w="1950"/>
      </w:tblGrid>
      <w:tr w:rsidR="00071C7F" w:rsidTr="00071C7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tematické celky obsahu vzdelávania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mesiac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pStyle w:val="Hlavika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rozsah v hodinách</w:t>
            </w:r>
          </w:p>
        </w:tc>
      </w:tr>
      <w:tr w:rsidR="00071C7F" w:rsidTr="00071C7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rPr>
                <w:color w:val="000000"/>
              </w:rPr>
            </w:pPr>
            <w:r>
              <w:t xml:space="preserve">Aktuálny prehľad legislatívy v oblasti školstva  - </w:t>
            </w:r>
            <w:proofErr w:type="spellStart"/>
            <w:r>
              <w:t>predprimárne</w:t>
            </w:r>
            <w:proofErr w:type="spellEnd"/>
            <w:r>
              <w:t xml:space="preserve"> vzdelávanie  (prezenčne)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máj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 minút</w:t>
            </w:r>
          </w:p>
        </w:tc>
      </w:tr>
      <w:tr w:rsidR="00071C7F" w:rsidTr="00071C7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Školská zrelosť, skríning rozvoja detí v </w:t>
            </w:r>
            <w:proofErr w:type="spellStart"/>
            <w:r>
              <w:rPr>
                <w:color w:val="000000"/>
              </w:rPr>
              <w:t>predprimárnom</w:t>
            </w:r>
            <w:proofErr w:type="spellEnd"/>
            <w:r>
              <w:rPr>
                <w:color w:val="000000"/>
              </w:rPr>
              <w:t xml:space="preserve"> vzdelávaní  </w:t>
            </w:r>
            <w:r>
              <w:t xml:space="preserve">(prezenčne)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máj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 minút</w:t>
            </w:r>
          </w:p>
        </w:tc>
      </w:tr>
      <w:tr w:rsidR="00071C7F" w:rsidTr="00071C7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Kresebný</w:t>
            </w:r>
            <w:proofErr w:type="spellEnd"/>
            <w:r>
              <w:rPr>
                <w:color w:val="000000"/>
              </w:rPr>
              <w:t xml:space="preserve"> test školskej pripravenosti,                                                                                 </w:t>
            </w:r>
            <w:r>
              <w:t>(prezenčne)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máj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 minút</w:t>
            </w:r>
          </w:p>
        </w:tc>
      </w:tr>
      <w:tr w:rsidR="00071C7F" w:rsidTr="00071C7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Vlastné použitie testu a príprava návrhu IVP                                                               </w:t>
            </w:r>
            <w:r>
              <w:t>(dištančne)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máj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 minút</w:t>
            </w:r>
          </w:p>
        </w:tc>
      </w:tr>
      <w:tr w:rsidR="00071C7F" w:rsidTr="00071C7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Supervízia</w:t>
            </w:r>
            <w:proofErr w:type="spellEnd"/>
            <w:r>
              <w:rPr>
                <w:color w:val="000000"/>
              </w:rPr>
              <w:t xml:space="preserve"> IVP a postupov pri použití testu                                                                 </w:t>
            </w:r>
            <w:r>
              <w:t>(prezenčne)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 w:rsidP="009F58C9">
            <w:pPr>
              <w:pStyle w:val="Hlavika"/>
              <w:tabs>
                <w:tab w:val="left" w:pos="708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máj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 minút</w:t>
            </w:r>
          </w:p>
        </w:tc>
      </w:tr>
      <w:tr w:rsidR="00071C7F" w:rsidTr="00071C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7+3 =10h</w:t>
            </w:r>
          </w:p>
        </w:tc>
      </w:tr>
    </w:tbl>
    <w:p w:rsidR="00071C7F" w:rsidRDefault="00071C7F" w:rsidP="00071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72E" w:rsidRPr="00502786" w:rsidRDefault="00071C7F" w:rsidP="0050278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Program aktualizačného vzdelávania je otvorený dokument, ktorý je možné aktualizovať a dopĺňať podľa ponuky vzdelávaní a potrieb školy.</w:t>
      </w:r>
      <w:r>
        <w:rPr>
          <w:rFonts w:ascii="Times New Roman" w:hAnsi="Times New Roman" w:cs="Times New Roman"/>
          <w:sz w:val="20"/>
          <w:szCs w:val="20"/>
        </w:rPr>
        <w:t> </w:t>
      </w:r>
    </w:p>
    <w:sectPr w:rsidR="0070772E" w:rsidRPr="00502786" w:rsidSect="00707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B5586"/>
    <w:multiLevelType w:val="multilevel"/>
    <w:tmpl w:val="6A5E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1649CE"/>
    <w:multiLevelType w:val="hybridMultilevel"/>
    <w:tmpl w:val="2E946F9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82D36"/>
    <w:multiLevelType w:val="multilevel"/>
    <w:tmpl w:val="4BBA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071C7F"/>
    <w:rsid w:val="00071C7F"/>
    <w:rsid w:val="00437949"/>
    <w:rsid w:val="00502786"/>
    <w:rsid w:val="0070772E"/>
    <w:rsid w:val="007A5220"/>
    <w:rsid w:val="00804223"/>
    <w:rsid w:val="009F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1C7F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1C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071C7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71C7F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2786"/>
    <w:rPr>
      <w:rFonts w:ascii="Tahoma" w:eastAsiaTheme="minorEastAsia" w:hAnsi="Tahoma" w:cs="Tahoma"/>
      <w:sz w:val="16"/>
      <w:szCs w:val="16"/>
      <w:lang w:eastAsia="sk-SK"/>
    </w:rPr>
  </w:style>
  <w:style w:type="paragraph" w:customStyle="1" w:styleId="Default">
    <w:name w:val="Default"/>
    <w:rsid w:val="00502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9F58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pinteres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ctorstoc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ngimg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2023-04-12T14:39:00Z</dcterms:created>
  <dcterms:modified xsi:type="dcterms:W3CDTF">2023-04-30T13:42:00Z</dcterms:modified>
</cp:coreProperties>
</file>